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4"/>
        <w:spacing w:line="6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南岗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补充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招聘劳动保障协理员报名登记表</w:t>
      </w:r>
    </w:p>
    <w:tbl>
      <w:tblPr>
        <w:tblStyle w:val="2"/>
        <w:tblW w:w="9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33"/>
        <w:gridCol w:w="175"/>
        <w:gridCol w:w="700"/>
        <w:gridCol w:w="499"/>
        <w:gridCol w:w="862"/>
        <w:gridCol w:w="31"/>
        <w:gridCol w:w="627"/>
        <w:gridCol w:w="120"/>
        <w:gridCol w:w="424"/>
        <w:gridCol w:w="1673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（二寸）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报考岗位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（岗位代码）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考生身份</w:t>
            </w:r>
          </w:p>
        </w:tc>
        <w:tc>
          <w:tcPr>
            <w:tcW w:w="6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就业困难人员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离校三年未就业高校毕业生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9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1、本人填写的各项报考信息全部真实有效。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2、因提供虚假信息所产生的一切后果，均由本人负责。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3ZjAyNjI1N2NhMTUwMGVjMjZiNTFmZjVkYjllZjgifQ=="/>
  </w:docVars>
  <w:rsids>
    <w:rsidRoot w:val="005732A9"/>
    <w:rsid w:val="005732A9"/>
    <w:rsid w:val="00B715C4"/>
    <w:rsid w:val="0D9C2967"/>
    <w:rsid w:val="21071356"/>
    <w:rsid w:val="25693D2A"/>
    <w:rsid w:val="3100759B"/>
    <w:rsid w:val="3C655274"/>
    <w:rsid w:val="3F5C7698"/>
    <w:rsid w:val="450946F9"/>
    <w:rsid w:val="4C28192D"/>
    <w:rsid w:val="508052CB"/>
    <w:rsid w:val="53520345"/>
    <w:rsid w:val="6EA22BE9"/>
    <w:rsid w:val="77D3454A"/>
    <w:rsid w:val="78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2</Lines>
  <Paragraphs>1</Paragraphs>
  <TotalTime>2</TotalTime>
  <ScaleCrop>false</ScaleCrop>
  <LinksUpToDate>false</LinksUpToDate>
  <CharactersWithSpaces>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2022-12-01T02:57:00Z</dcterms:created>
  <dc:creator>Windows 用户</dc:creator>
  <cp:lastModifiedBy>小王</cp:lastModifiedBy>
  <cp:lastPrinted>2024-04-25T00:34:00Z</cp:lastPrinted>
  <dcterms:modified xsi:type="dcterms:W3CDTF">2024-04-26T01:50:07Z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96DE6A8125744B35969EE415D7FA6F7A</vt:lpwstr>
  </property>
</Properties>
</file>